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  <w:jc w:val="center"/>
      </w:pPr>
      <w:r>
        <w:t>Sentinel East™</w:t>
      </w:r>
    </w:p>
    <w:p>
      <w:pPr>
        <w:jc w:val="center"/>
      </w:pPr>
      <w:r>
        <w:t>Advanced Underground Hydro Power Battery System</w:t>
        <w:br/>
        <w:t>Visual &amp; Technical Brief</w:t>
        <w:br/>
        <w:t>By Clive Appleby | Founder &amp; CEO, Eclipse Inc.</w:t>
        <w:br/>
        <w:t>July 2025 | www.cliveappleby.com/news/sentinel-east</w:t>
        <w:br/>
        <w:br/>
        <w:t>[Note: This document includes crop marks and bleed space for professional printing.]</w:t>
      </w:r>
    </w:p>
    <w:p>
      <w:r>
        <w:br/>
        <w:t>[BLEED AREA: Ensure all images extend 3mm beyond the document edges.]</w:t>
        <w:br/>
        <w:t>[CROP MARKS: Apply at final trimming size.]</w:t>
      </w:r>
    </w:p>
    <w:p>
      <w:r>
        <w:br w:type="page"/>
      </w:r>
    </w:p>
    <w:p>
      <w:pPr>
        <w:pStyle w:val="Heading1"/>
      </w:pPr>
      <w:r>
        <w:t>Executive Summary</w:t>
      </w:r>
    </w:p>
    <w:p>
      <w:r>
        <w:t>The Sentinel East Hydro Power System is not just an infrastructure project—it’s a visionary leap in energy storage and sustainability.</w:t>
        <w:br/>
        <w:br/>
        <w:t>Sentinel East combines cutting-edge subterranean hydroelectric storage with ecological sensitivity, balancing grid stability with environmental stewardship. This is pumped storage reimagined—a colossal, cinematic-scale battery beneath the earth, delivering power when the world needs it most.</w:t>
      </w:r>
    </w:p>
    <w:p>
      <w:pPr>
        <w:pStyle w:val="Heading1"/>
      </w:pPr>
      <w:r>
        <w:t>The Storyboard: A Cinematic Energy Journey</w:t>
      </w:r>
    </w:p>
    <w:p>
      <w:pPr>
        <w:pStyle w:val="Heading2"/>
      </w:pPr>
      <w:r>
        <w:t>Scene 1: The Surface Intake at Sunrise</w:t>
      </w:r>
    </w:p>
    <w:p>
      <w:r>
        <w:t>A sleek, minimalist intake structure sits quietly at the shore of an autumn lake. Nature and technology merge, signaling a new era of aesthetic infrastructure.</w:t>
      </w:r>
    </w:p>
    <w:p>
      <w:r>
        <w:t>[Ensure image includes 3mm bleed and is positioned with crop marks.]</w:t>
      </w:r>
    </w:p>
    <w:p>
      <w:r>
        <w:br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00000" cy="540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urface_intak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</w:p>
    <w:p>
      <w:pPr>
        <w:pStyle w:val="Heading2"/>
      </w:pPr>
      <w:r>
        <w:t>Scene 2: The Subterranean Turbine Cavern</w:t>
      </w:r>
    </w:p>
    <w:p>
      <w:r>
        <w:t>Deep below the surface, a vast underground cavern hums with kinetic energy. Arrays of multi-tier vertical turbines convert cascading water into electricity, powered by a 1200-meter drop.</w:t>
      </w:r>
    </w:p>
    <w:p>
      <w:r>
        <w:t>[Ensure image includes 3mm bleed and is positioned with crop marks.]</w:t>
      </w:r>
    </w:p>
    <w:p>
      <w:r>
        <w:br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00000" cy="540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255B1FA-1CCF-4E71-B241-0513491F936A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</w:p>
    <w:p>
      <w:pPr>
        <w:pStyle w:val="Heading2"/>
      </w:pPr>
      <w:r>
        <w:t>Scene 3: The System Cross-Section</w:t>
      </w:r>
    </w:p>
    <w:p>
      <w:r>
        <w:t>A cutaway schematic reveals the Sentinel’s elegant core: Intake → Vertical Shaft → Turbine Cavern → Lower Reservoir → Recharge Cycle.</w:t>
      </w:r>
    </w:p>
    <w:p>
      <w:r>
        <w:t>[Ensure image includes 3mm bleed and is positioned with crop marks.]</w:t>
      </w:r>
    </w:p>
    <w:p>
      <w:r>
        <w:br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00000" cy="5400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7E864C7-2BA4-464D-8F5A-280C4B9FDF2A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</w:p>
    <w:p>
      <w:pPr>
        <w:pStyle w:val="Heading2"/>
      </w:pPr>
      <w:r>
        <w:t>Scene 4: The Grand Finale</w:t>
      </w:r>
    </w:p>
    <w:p>
      <w:r>
        <w:t>Southern Ontario at night, Toronto’s skyline glowing. This visual represents grid stability, clean power, and future-proofed infrastructure.</w:t>
      </w:r>
    </w:p>
    <w:p>
      <w:r>
        <w:t>[Ensure image includes 3mm bleed and is positioned with crop marks.]</w:t>
      </w:r>
    </w:p>
    <w:p>
      <w:r>
        <w:br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00000" cy="5400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AB82900-9E5D-4C8A-B327-0C6AEC95D3F0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</w:p>
    <w:p>
      <w:pPr>
        <w:pStyle w:val="Heading1"/>
      </w:pPr>
      <w:r>
        <w:t>The Technical Foundation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Parameter</w:t>
            </w:r>
          </w:p>
        </w:tc>
        <w:tc>
          <w:tcPr>
            <w:tcW w:type="dxa" w:w="4320"/>
          </w:tcPr>
          <w:p>
            <w:r>
              <w:t>Value</w:t>
            </w:r>
          </w:p>
        </w:tc>
      </w:tr>
      <w:tr>
        <w:tc>
          <w:tcPr>
            <w:tcW w:type="dxa" w:w="4320"/>
          </w:tcPr>
          <w:p>
            <w:r>
              <w:t>Vertical Head (h)</w:t>
            </w:r>
          </w:p>
        </w:tc>
        <w:tc>
          <w:tcPr>
            <w:tcW w:type="dxa" w:w="4320"/>
          </w:tcPr>
          <w:p>
            <w:r>
              <w:t>1200 meters</w:t>
            </w:r>
          </w:p>
        </w:tc>
      </w:tr>
      <w:tr>
        <w:tc>
          <w:tcPr>
            <w:tcW w:type="dxa" w:w="4320"/>
          </w:tcPr>
          <w:p>
            <w:r>
              <w:t>Flow Rate (Q)</w:t>
            </w:r>
          </w:p>
        </w:tc>
        <w:tc>
          <w:tcPr>
            <w:tcW w:type="dxa" w:w="4320"/>
          </w:tcPr>
          <w:p>
            <w:r>
              <w:t>100 m³/s (assumed colossal scale)</w:t>
            </w:r>
          </w:p>
        </w:tc>
      </w:tr>
      <w:tr>
        <w:tc>
          <w:tcPr>
            <w:tcW w:type="dxa" w:w="4320"/>
          </w:tcPr>
          <w:p>
            <w:r>
              <w:t>Efficiency (η)</w:t>
            </w:r>
          </w:p>
        </w:tc>
        <w:tc>
          <w:tcPr>
            <w:tcW w:type="dxa" w:w="4320"/>
          </w:tcPr>
          <w:p>
            <w:r>
              <w:t>90%</w:t>
            </w:r>
          </w:p>
        </w:tc>
      </w:tr>
      <w:tr>
        <w:tc>
          <w:tcPr>
            <w:tcW w:type="dxa" w:w="4320"/>
          </w:tcPr>
          <w:p>
            <w:r>
              <w:t>Gravity (g)</w:t>
            </w:r>
          </w:p>
        </w:tc>
        <w:tc>
          <w:tcPr>
            <w:tcW w:type="dxa" w:w="4320"/>
          </w:tcPr>
          <w:p>
            <w:r>
              <w:t>9.81 m/s²</w:t>
            </w:r>
          </w:p>
        </w:tc>
      </w:tr>
      <w:tr>
        <w:tc>
          <w:tcPr>
            <w:tcW w:type="dxa" w:w="4320"/>
          </w:tcPr>
          <w:p>
            <w:r>
              <w:t>Water Density (ρ)</w:t>
            </w:r>
          </w:p>
        </w:tc>
        <w:tc>
          <w:tcPr>
            <w:tcW w:type="dxa" w:w="4320"/>
          </w:tcPr>
          <w:p>
            <w:r>
              <w:t>1000 kg/m³</w:t>
            </w:r>
          </w:p>
        </w:tc>
      </w:tr>
    </w:tbl>
    <w:p>
      <w:r>
        <w:br/>
        <w:t>Formula: P = η × Q × h × g × ρ</w:t>
      </w:r>
    </w:p>
    <w:p>
      <w:r>
        <w:t>Result: P ≈ 1,060 Megawatts (MW)</w:t>
      </w:r>
    </w:p>
    <w:p>
      <w:r>
        <w:br/>
        <w:t>Energy Output (Daily Cycle):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Operational Time</w:t>
            </w:r>
          </w:p>
        </w:tc>
        <w:tc>
          <w:tcPr>
            <w:tcW w:type="dxa" w:w="4320"/>
          </w:tcPr>
          <w:p>
            <w:r>
              <w:t>Energy Generated</w:t>
            </w:r>
          </w:p>
        </w:tc>
      </w:tr>
      <w:tr>
        <w:tc>
          <w:tcPr>
            <w:tcW w:type="dxa" w:w="4320"/>
          </w:tcPr>
          <w:p>
            <w:r>
              <w:t>8 hours/day</w:t>
            </w:r>
          </w:p>
        </w:tc>
        <w:tc>
          <w:tcPr>
            <w:tcW w:type="dxa" w:w="4320"/>
          </w:tcPr>
          <w:p>
            <w:r>
              <w:t>8,480 Megawatt-hours (MWh/day)</w:t>
            </w:r>
          </w:p>
        </w:tc>
      </w:tr>
    </w:tbl>
    <w:p>
      <w:pPr>
        <w:pStyle w:val="Heading1"/>
      </w:pPr>
      <w:r>
        <w:t>Ecological &amp; Community Impact</w:t>
      </w:r>
    </w:p>
    <w:p>
      <w:pPr>
        <w:pStyle w:val="ListBullet"/>
      </w:pPr>
      <w:r>
        <w:t>Minimal Surface Disruption: Intake structures designed to blend into the landscape.</w:t>
      </w:r>
    </w:p>
    <w:p>
      <w:pPr>
        <w:pStyle w:val="ListBullet"/>
      </w:pPr>
      <w:r>
        <w:t>Subterranean System: Reduces environmental impact versus traditional dams.</w:t>
      </w:r>
    </w:p>
    <w:p>
      <w:pPr>
        <w:pStyle w:val="ListBullet"/>
      </w:pPr>
      <w:r>
        <w:t>Peak Demand Support: Balances renewables and stabilizes grids during critical times.</w:t>
      </w:r>
    </w:p>
    <w:p>
      <w:pPr>
        <w:pStyle w:val="ListBullet"/>
      </w:pPr>
      <w:r>
        <w:t>Resilience for Southern Ontario: Protects cities like Toronto from blackouts.</w:t>
      </w:r>
    </w:p>
    <w:p>
      <w:pPr>
        <w:pStyle w:val="Heading1"/>
      </w:pPr>
      <w:r>
        <w:t>Legal Citation &amp; Ownership</w:t>
      </w:r>
    </w:p>
    <w:p>
      <w:r>
        <w:t>Document Title: Sentinel East™ – Advanced Hydro Power Storage System: Visual &amp; Technical Brief</w:t>
        <w:br/>
        <w:t>Author: Clive Appleby, Eclipse Inc. Founder &amp; CEO</w:t>
        <w:br/>
        <w:t>Date: July 2025</w:t>
        <w:br/>
        <w:t>Official URL: www.cliveappleby.com/news/sentinel-east</w:t>
        <w:br/>
        <w:br/>
        <w:t>Citation (APA Style):</w:t>
        <w:br/>
        <w:t>Appleby, C. (2025, July). Sentinel East: Advanced Hydro Power Storage System – Visual &amp; Technical Brief. Eclipse Inc. Retrieved from www.cliveappleby.com/news/sentinel-east</w:t>
        <w:br/>
        <w:br/>
        <w:t>Legal Notation:</w:t>
        <w:br/>
        <w:t>© 2025 Eclipse Inc. All rights reserved. Distributed under advisory and strategic partnership guidelines in collaboration with Accenture and Appleby Global Partners. This document is part of the Eclipse Infrastructure &amp; Energy Innovation Archive.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